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E9A3" w14:textId="77777777" w:rsidR="0013489A" w:rsidRDefault="00D37A09" w:rsidP="00A47E11">
      <w:pPr>
        <w:jc w:val="both"/>
      </w:pPr>
      <w:r>
        <w:rPr>
          <w:noProof/>
        </w:rPr>
        <w:drawing>
          <wp:inline distT="0" distB="0" distL="0" distR="0" wp14:anchorId="1987C7ED" wp14:editId="090D7EAE">
            <wp:extent cx="6077496" cy="250317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gistro controlli tab.pdf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72" b="44588"/>
                    <a:stretch/>
                  </pic:blipFill>
                  <pic:spPr bwMode="auto">
                    <a:xfrm>
                      <a:off x="0" y="0"/>
                      <a:ext cx="6078511" cy="25035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8CF5E0" w14:textId="77777777" w:rsidR="00D37A09" w:rsidRDefault="00D37A09" w:rsidP="00A47E11">
      <w:pPr>
        <w:jc w:val="both"/>
      </w:pPr>
    </w:p>
    <w:p w14:paraId="0BC135D2" w14:textId="77777777" w:rsidR="00CA57BA" w:rsidRDefault="00CA57BA" w:rsidP="00A47E11">
      <w:pPr>
        <w:jc w:val="both"/>
        <w:rPr>
          <w:b/>
          <w:bCs/>
          <w:i/>
          <w:iCs/>
          <w:sz w:val="28"/>
          <w:szCs w:val="28"/>
        </w:rPr>
      </w:pPr>
    </w:p>
    <w:p w14:paraId="0E3A698C" w14:textId="77777777" w:rsidR="00D37A09" w:rsidRPr="00A47E11" w:rsidRDefault="00CA57BA" w:rsidP="00A47E11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</w:t>
      </w:r>
      <w:r w:rsidR="00771F69" w:rsidRPr="00A47E11">
        <w:rPr>
          <w:b/>
          <w:bCs/>
          <w:i/>
          <w:iCs/>
          <w:sz w:val="28"/>
          <w:szCs w:val="28"/>
        </w:rPr>
        <w:t>egistro controlli sui progetti</w:t>
      </w:r>
    </w:p>
    <w:p w14:paraId="71EFD26F" w14:textId="77777777" w:rsidR="00771F69" w:rsidRDefault="00771F69" w:rsidP="00A47E11">
      <w:pPr>
        <w:jc w:val="both"/>
      </w:pPr>
    </w:p>
    <w:p w14:paraId="1868DD78" w14:textId="280BDA54" w:rsidR="004F6B07" w:rsidRDefault="00F73CCA" w:rsidP="00F73CCA">
      <w:pPr>
        <w:jc w:val="both"/>
      </w:pPr>
      <w:r>
        <w:t xml:space="preserve">Il “Registro dei Controlli” è uno strumento predisposto per supportare l’attività svolta dai funzionari </w:t>
      </w:r>
      <w:r w:rsidR="003C306B">
        <w:t>del</w:t>
      </w:r>
      <w:r w:rsidR="003C306B">
        <w:t xml:space="preserve"> Servizio di</w:t>
      </w:r>
      <w:r w:rsidR="003C306B">
        <w:t xml:space="preserve"> </w:t>
      </w:r>
      <w:r>
        <w:t>Rendicontazione e Controllo</w:t>
      </w:r>
      <w:r w:rsidR="003C306B">
        <w:t xml:space="preserve"> dell’Unità di Missione per il coordinamento attuativo del PNRR</w:t>
      </w:r>
      <w:r>
        <w:t xml:space="preserve">. Tale Registro è funzionale ad un corretto e continuo tracciamento </w:t>
      </w:r>
      <w:r w:rsidR="00685881">
        <w:t xml:space="preserve">dell’attività </w:t>
      </w:r>
      <w:r w:rsidR="003C306B">
        <w:t xml:space="preserve">di controllo </w:t>
      </w:r>
      <w:r w:rsidR="00685881">
        <w:t>svolta dal</w:t>
      </w:r>
      <w:r w:rsidR="003C306B">
        <w:t xml:space="preserve"> servizi</w:t>
      </w:r>
      <w:r w:rsidR="00685881">
        <w:t>o</w:t>
      </w:r>
      <w:r w:rsidR="003C306B">
        <w:t>, o in sede di Audit,</w:t>
      </w:r>
      <w:r w:rsidR="009D6C6C">
        <w:t xml:space="preserve"> </w:t>
      </w:r>
      <w:r w:rsidR="002B751B">
        <w:t xml:space="preserve">sui progetti di competenza </w:t>
      </w:r>
      <w:r w:rsidR="009A52E8">
        <w:t xml:space="preserve">del Dipartimento </w:t>
      </w:r>
      <w:r w:rsidR="009D6C6C">
        <w:t xml:space="preserve">e </w:t>
      </w:r>
      <w:r w:rsidR="009A52E8">
        <w:t>n</w:t>
      </w:r>
      <w:r w:rsidR="009D6C6C">
        <w:t xml:space="preserve">ell’iter successivo di </w:t>
      </w:r>
      <w:r w:rsidR="009A52E8">
        <w:t>confronto con i</w:t>
      </w:r>
      <w:r w:rsidR="009D6C6C">
        <w:t xml:space="preserve"> soggetti attuatori</w:t>
      </w:r>
      <w:r w:rsidR="004F6B07">
        <w:t>.</w:t>
      </w:r>
      <w:r>
        <w:t xml:space="preserve"> </w:t>
      </w:r>
    </w:p>
    <w:p w14:paraId="0A0502DD" w14:textId="1094761B" w:rsidR="004F6B07" w:rsidRDefault="004F6B07" w:rsidP="00F73CCA">
      <w:pPr>
        <w:jc w:val="both"/>
      </w:pPr>
      <w:r>
        <w:t xml:space="preserve">È previsto un singolo foglio per ogni </w:t>
      </w:r>
      <w:r w:rsidR="003C306B">
        <w:t>S</w:t>
      </w:r>
      <w:r>
        <w:t>oggetto attuatore.</w:t>
      </w:r>
    </w:p>
    <w:p w14:paraId="7D4B8996" w14:textId="0816B5A6" w:rsidR="00F73CCA" w:rsidRDefault="00F73CCA" w:rsidP="00F73CCA">
      <w:pPr>
        <w:jc w:val="both"/>
      </w:pPr>
      <w:r>
        <w:t xml:space="preserve">La compilazione del Registro </w:t>
      </w:r>
      <w:r w:rsidR="009A52E8">
        <w:t xml:space="preserve">è effettuata </w:t>
      </w:r>
      <w:r>
        <w:t>in ordine cronologico, indicando una singola operazione di controllo per ciascuna riga. Oltre alla data di effettuazione del controll</w:t>
      </w:r>
      <w:r w:rsidR="003C306B">
        <w:t>o,</w:t>
      </w:r>
      <w:r>
        <w:t xml:space="preserve"> del nominativo del funzionario </w:t>
      </w:r>
      <w:r w:rsidR="009A52E8">
        <w:t>che lo svolge</w:t>
      </w:r>
      <w:r w:rsidR="003C306B">
        <w:t xml:space="preserve"> e della tipologia di controllo effettuata</w:t>
      </w:r>
      <w:r>
        <w:t xml:space="preserve">, </w:t>
      </w:r>
      <w:r w:rsidR="009A52E8">
        <w:t>fornisce</w:t>
      </w:r>
      <w:r>
        <w:t xml:space="preserve"> informazione sui “Dati Identificativi” dell’oggetto del controllo (investimento/sub-investimento, progetto, DG competente, Soggetto attuatore, CUP).</w:t>
      </w:r>
    </w:p>
    <w:p w14:paraId="55EA2D43" w14:textId="4D898BEA" w:rsidR="00F73CCA" w:rsidRDefault="009A52E8" w:rsidP="00F73CCA">
      <w:pPr>
        <w:jc w:val="both"/>
      </w:pPr>
      <w:r>
        <w:t xml:space="preserve">Sono </w:t>
      </w:r>
      <w:r w:rsidR="00F73CCA">
        <w:t>successivamente segnalate le “Informazioni sugli Importi Controllati”, per definire la tipologia della richiesta di pagamento pervenuta, l’importo richiesto e controllato e, nell’ambito di quest’ultimo, la quota ammissibile e quella non ammessa, la quale diverrà oggetto di una successiva fase di approfondimento.</w:t>
      </w:r>
    </w:p>
    <w:p w14:paraId="13D7413A" w14:textId="77777777" w:rsidR="00F73CCA" w:rsidRDefault="00F73CCA" w:rsidP="00F73CCA">
      <w:pPr>
        <w:jc w:val="both"/>
      </w:pPr>
      <w:r>
        <w:t>Infine, si darà evidenza dell’“Esito del controllo” con specificazione, in particolar modo in caso di esito negativo o parzialmente positivo, di eventuali note, rischi o criticità riscontrate e le necessarie azioni correttive.</w:t>
      </w:r>
    </w:p>
    <w:p w14:paraId="43EE1866" w14:textId="77777777" w:rsidR="00F73CCA" w:rsidRDefault="00F73CCA" w:rsidP="00F73CCA">
      <w:pPr>
        <w:jc w:val="both"/>
      </w:pPr>
      <w:r>
        <w:t>A completamento, per ogni singolo controllo, verranno richiamati i riferimenti e i collegamenti alla documentazione correlata e probatoria per una più immediata consultazione della stessa.</w:t>
      </w:r>
    </w:p>
    <w:p w14:paraId="202AE217" w14:textId="3954C3CC" w:rsidR="00CA57BA" w:rsidRDefault="00F73CCA" w:rsidP="00F73CCA">
      <w:pPr>
        <w:jc w:val="both"/>
      </w:pPr>
      <w:r>
        <w:t xml:space="preserve">Il Registro si completa di un foglio di lavoro (“Registro delle Irregolarità”) nel quale si </w:t>
      </w:r>
      <w:r w:rsidR="009A52E8">
        <w:t xml:space="preserve">tiene </w:t>
      </w:r>
      <w:r>
        <w:t>traccia di ogni irregolarità rilevata. Ad una prima parte nella quale è presente l’anagrafica che identifica univocamente il singolo progetto/oggetto del controllo segu</w:t>
      </w:r>
      <w:r w:rsidR="009A52E8">
        <w:t>ono</w:t>
      </w:r>
      <w:r>
        <w:t xml:space="preserve"> una serie di informazioni focalizzate, nel dettaglio, sugli importi irregolari riscontrati, sulle somme recuperate, da recuperare o non recuperabili.</w:t>
      </w:r>
    </w:p>
    <w:p w14:paraId="28304873" w14:textId="77777777" w:rsidR="00CA57BA" w:rsidRDefault="00CA57BA" w:rsidP="00A47E11">
      <w:pPr>
        <w:jc w:val="both"/>
      </w:pPr>
    </w:p>
    <w:p w14:paraId="5F58312D" w14:textId="77777777" w:rsidR="00CA57BA" w:rsidRDefault="00CA57BA" w:rsidP="00A47E11">
      <w:pPr>
        <w:jc w:val="both"/>
        <w:rPr>
          <w:b/>
          <w:bCs/>
          <w:sz w:val="26"/>
          <w:szCs w:val="26"/>
        </w:rPr>
      </w:pPr>
      <w:r w:rsidRPr="00CA57BA">
        <w:rPr>
          <w:b/>
          <w:bCs/>
          <w:sz w:val="26"/>
          <w:szCs w:val="26"/>
        </w:rPr>
        <w:t>Legenda</w:t>
      </w:r>
    </w:p>
    <w:p w14:paraId="55637D8A" w14:textId="77777777" w:rsidR="00CA57BA" w:rsidRPr="00CA57BA" w:rsidRDefault="00CA57BA" w:rsidP="00A47E11">
      <w:pPr>
        <w:jc w:val="both"/>
        <w:rPr>
          <w:b/>
          <w:bCs/>
          <w:sz w:val="26"/>
          <w:szCs w:val="26"/>
        </w:rPr>
      </w:pPr>
    </w:p>
    <w:p w14:paraId="64D3EA14" w14:textId="77777777" w:rsidR="00771F69" w:rsidRDefault="00771F69" w:rsidP="00A47E11">
      <w:pPr>
        <w:jc w:val="both"/>
      </w:pPr>
      <w:r w:rsidRPr="00771F69">
        <w:rPr>
          <w:b/>
          <w:bCs/>
        </w:rPr>
        <w:t xml:space="preserve">Data </w:t>
      </w:r>
      <w:r w:rsidR="00A47E11">
        <w:rPr>
          <w:b/>
          <w:bCs/>
        </w:rPr>
        <w:t>c</w:t>
      </w:r>
      <w:r w:rsidRPr="00771F69">
        <w:rPr>
          <w:b/>
          <w:bCs/>
        </w:rPr>
        <w:t>omunicazione controllo</w:t>
      </w:r>
    </w:p>
    <w:p w14:paraId="30C7DE07" w14:textId="3493E8C5" w:rsidR="00771F69" w:rsidRDefault="00771F69" w:rsidP="00A47E11">
      <w:pPr>
        <w:jc w:val="both"/>
      </w:pPr>
      <w:r>
        <w:lastRenderedPageBreak/>
        <w:t>L’a</w:t>
      </w:r>
      <w:r w:rsidR="009F5E59">
        <w:t xml:space="preserve">ttività di verifica svolta </w:t>
      </w:r>
      <w:r w:rsidR="009A52E8">
        <w:t xml:space="preserve">dal Servizio di Rendicontazione e Controllo </w:t>
      </w:r>
      <w:r w:rsidR="009F5E59">
        <w:t xml:space="preserve">sui progetti </w:t>
      </w:r>
      <w:r w:rsidR="00CC66B8">
        <w:t>di competenza</w:t>
      </w:r>
      <w:r w:rsidR="009F5E59">
        <w:t xml:space="preserve"> </w:t>
      </w:r>
      <w:r w:rsidR="009A52E8">
        <w:t>de</w:t>
      </w:r>
      <w:r w:rsidR="009F5E59">
        <w:t>i singol</w:t>
      </w:r>
      <w:r w:rsidR="00A47E11">
        <w:t>i</w:t>
      </w:r>
      <w:r w:rsidR="009F5E59">
        <w:t xml:space="preserve"> soggetti attuatori </w:t>
      </w:r>
      <w:r>
        <w:t xml:space="preserve">si conclude con l’invio di un </w:t>
      </w:r>
      <w:r w:rsidR="004F6B07">
        <w:t>report</w:t>
      </w:r>
      <w:r>
        <w:t xml:space="preserve"> (solitamente tramite un </w:t>
      </w:r>
      <w:r w:rsidR="00543399">
        <w:t>documento</w:t>
      </w:r>
      <w:r>
        <w:t xml:space="preserve"> protocoll</w:t>
      </w:r>
      <w:r w:rsidR="00543399">
        <w:t>ato</w:t>
      </w:r>
      <w:r>
        <w:t xml:space="preserve"> inviato con pec) al </w:t>
      </w:r>
      <w:r w:rsidR="003C306B">
        <w:t>S</w:t>
      </w:r>
      <w:r>
        <w:t>oggetto attuatore sui controlli effettuati su procedure e atti prodotti nel corso del progetto affidato.</w:t>
      </w:r>
    </w:p>
    <w:p w14:paraId="7E9D876F" w14:textId="52639C39" w:rsidR="00771F69" w:rsidRDefault="004F6B07" w:rsidP="00A47E11">
      <w:pPr>
        <w:jc w:val="both"/>
      </w:pPr>
      <w:r>
        <w:t>Il documento</w:t>
      </w:r>
      <w:r w:rsidR="009F5E59">
        <w:t xml:space="preserve"> evidenzia i punti critici individuati durante la verifica e chiede chiarimenti al </w:t>
      </w:r>
      <w:r w:rsidR="003C306B">
        <w:t>S</w:t>
      </w:r>
      <w:r w:rsidR="009F5E59">
        <w:t>oggetto attuatore</w:t>
      </w:r>
      <w:r w:rsidR="009A52E8">
        <w:t>,</w:t>
      </w:r>
      <w:r w:rsidR="00A47E11">
        <w:t xml:space="preserve"> indica</w:t>
      </w:r>
      <w:r w:rsidR="009A52E8">
        <w:t>ndo</w:t>
      </w:r>
      <w:r w:rsidR="00A47E11">
        <w:t xml:space="preserve"> eventuali misure correttive da adottare per </w:t>
      </w:r>
      <w:r w:rsidR="00A47E11" w:rsidRPr="00A47E11">
        <w:t>assicurare la</w:t>
      </w:r>
      <w:r w:rsidR="00A47E11">
        <w:t xml:space="preserve"> </w:t>
      </w:r>
      <w:r w:rsidR="00A47E11" w:rsidRPr="00A47E11">
        <w:t>regolarit</w:t>
      </w:r>
      <w:r w:rsidR="00A47E11">
        <w:t>à delle procedure e delle spese.</w:t>
      </w:r>
    </w:p>
    <w:p w14:paraId="7C61A5CE" w14:textId="77777777" w:rsidR="00A47E11" w:rsidRDefault="00A47E11" w:rsidP="00A47E11">
      <w:pPr>
        <w:jc w:val="both"/>
      </w:pPr>
    </w:p>
    <w:p w14:paraId="4922D309" w14:textId="77777777" w:rsidR="004F6B07" w:rsidRPr="004F6B07" w:rsidRDefault="004F6B07" w:rsidP="00A47E11">
      <w:pPr>
        <w:jc w:val="both"/>
        <w:rPr>
          <w:b/>
        </w:rPr>
      </w:pPr>
      <w:r w:rsidRPr="004F6B07">
        <w:rPr>
          <w:b/>
        </w:rPr>
        <w:t>Protocollo</w:t>
      </w:r>
    </w:p>
    <w:p w14:paraId="5806DC35" w14:textId="77777777" w:rsidR="004F6B07" w:rsidRDefault="004F6B07" w:rsidP="00A47E11">
      <w:pPr>
        <w:jc w:val="both"/>
      </w:pPr>
      <w:r>
        <w:t>Numero di protocollo</w:t>
      </w:r>
    </w:p>
    <w:p w14:paraId="1A3AB23A" w14:textId="77777777" w:rsidR="004F6B07" w:rsidRDefault="004F6B07" w:rsidP="006B3D7C">
      <w:pPr>
        <w:jc w:val="both"/>
      </w:pPr>
    </w:p>
    <w:p w14:paraId="58D40DCC" w14:textId="77777777" w:rsidR="006B3D7C" w:rsidRDefault="006B3D7C" w:rsidP="006B3D7C">
      <w:pPr>
        <w:jc w:val="both"/>
        <w:rPr>
          <w:b/>
          <w:bCs/>
        </w:rPr>
      </w:pPr>
      <w:r>
        <w:rPr>
          <w:b/>
          <w:bCs/>
        </w:rPr>
        <w:t xml:space="preserve">Oggetto </w:t>
      </w:r>
    </w:p>
    <w:p w14:paraId="5A2223D3" w14:textId="77777777" w:rsidR="006B3D7C" w:rsidRDefault="006B3D7C" w:rsidP="006B3D7C">
      <w:pPr>
        <w:jc w:val="both"/>
      </w:pPr>
      <w:r>
        <w:t>Riporta l’oggetto del documento di protocollo inviato.</w:t>
      </w:r>
    </w:p>
    <w:p w14:paraId="6AC531E3" w14:textId="77777777" w:rsidR="006E2141" w:rsidRDefault="006E2141" w:rsidP="006B3D7C">
      <w:pPr>
        <w:jc w:val="both"/>
      </w:pPr>
    </w:p>
    <w:p w14:paraId="2A17C24F" w14:textId="77777777" w:rsidR="006E2141" w:rsidRDefault="00EF73A8" w:rsidP="006E2141">
      <w:pPr>
        <w:jc w:val="both"/>
        <w:rPr>
          <w:b/>
          <w:bCs/>
        </w:rPr>
      </w:pPr>
      <w:r>
        <w:rPr>
          <w:b/>
          <w:bCs/>
        </w:rPr>
        <w:t>Criticità</w:t>
      </w:r>
    </w:p>
    <w:p w14:paraId="6C861974" w14:textId="77777777" w:rsidR="006E2141" w:rsidRDefault="00CA57BA" w:rsidP="006B3D7C">
      <w:pPr>
        <w:jc w:val="both"/>
      </w:pPr>
      <w:r>
        <w:t>Elenco sintetico delle eventuali criticità riscontrate, che richiedono interventi di correzione da parte del soggetto attuatore</w:t>
      </w:r>
      <w:r w:rsidR="006E2141">
        <w:t>.</w:t>
      </w:r>
    </w:p>
    <w:p w14:paraId="6F8B5F4A" w14:textId="77777777" w:rsidR="00AD5B4A" w:rsidRDefault="00AD5B4A" w:rsidP="006B3D7C">
      <w:pPr>
        <w:jc w:val="both"/>
      </w:pPr>
    </w:p>
    <w:p w14:paraId="50D3864E" w14:textId="77777777" w:rsidR="00AD5B4A" w:rsidRDefault="00AD5B4A" w:rsidP="006B3D7C">
      <w:pPr>
        <w:jc w:val="both"/>
        <w:rPr>
          <w:b/>
          <w:bCs/>
        </w:rPr>
      </w:pPr>
      <w:r>
        <w:rPr>
          <w:b/>
          <w:bCs/>
        </w:rPr>
        <w:t>Note</w:t>
      </w:r>
    </w:p>
    <w:p w14:paraId="5DD431E1" w14:textId="77777777" w:rsidR="00AD5B4A" w:rsidRDefault="00AD5B4A" w:rsidP="006B3D7C">
      <w:pPr>
        <w:jc w:val="both"/>
      </w:pPr>
      <w:r>
        <w:t>Campo a testo libero, dove riportare indicazioni relative ai controlli e alle richieste di correzione.</w:t>
      </w:r>
    </w:p>
    <w:p w14:paraId="308A72E2" w14:textId="77777777" w:rsidR="00AD5B4A" w:rsidRDefault="00AD5B4A" w:rsidP="006B3D7C">
      <w:pPr>
        <w:jc w:val="both"/>
      </w:pPr>
    </w:p>
    <w:p w14:paraId="4A662264" w14:textId="77777777" w:rsidR="00A47E11" w:rsidRDefault="00A47E11" w:rsidP="00A47E11">
      <w:pPr>
        <w:jc w:val="both"/>
      </w:pPr>
      <w:r w:rsidRPr="00771F69">
        <w:rPr>
          <w:b/>
          <w:bCs/>
        </w:rPr>
        <w:t xml:space="preserve">Data </w:t>
      </w:r>
      <w:r>
        <w:rPr>
          <w:b/>
          <w:bCs/>
        </w:rPr>
        <w:t>risposta soggetto attuatore</w:t>
      </w:r>
    </w:p>
    <w:p w14:paraId="4B422B72" w14:textId="77777777" w:rsidR="00A47E11" w:rsidRDefault="00543399" w:rsidP="00A47E11">
      <w:pPr>
        <w:jc w:val="both"/>
      </w:pPr>
      <w:r>
        <w:t>I</w:t>
      </w:r>
      <w:r w:rsidR="00A47E11">
        <w:t>ndica la data di arrivo della comunica</w:t>
      </w:r>
      <w:r>
        <w:t>zione da parte del soggetto att</w:t>
      </w:r>
      <w:r w:rsidR="00A47E11">
        <w:t>uato</w:t>
      </w:r>
      <w:r>
        <w:t>r</w:t>
      </w:r>
      <w:r w:rsidR="00A47E11">
        <w:t>e</w:t>
      </w:r>
      <w:r>
        <w:t xml:space="preserve"> (solitamente tramite un documento protocollato inviato con pec) in risposta a quanto riscontrato dall’ufficio di rendicontazione e controllo.</w:t>
      </w:r>
    </w:p>
    <w:p w14:paraId="44899B71" w14:textId="77777777" w:rsidR="000A139D" w:rsidRDefault="000A139D" w:rsidP="00CA57BA">
      <w:pPr>
        <w:jc w:val="both"/>
        <w:rPr>
          <w:b/>
          <w:bCs/>
        </w:rPr>
      </w:pPr>
    </w:p>
    <w:p w14:paraId="6E1D0E85" w14:textId="77777777" w:rsidR="00CA57BA" w:rsidRDefault="00CA57BA" w:rsidP="00CA57BA">
      <w:pPr>
        <w:jc w:val="both"/>
        <w:rPr>
          <w:b/>
          <w:bCs/>
        </w:rPr>
      </w:pPr>
      <w:r w:rsidRPr="00AD5B4A">
        <w:rPr>
          <w:b/>
          <w:bCs/>
        </w:rPr>
        <w:t>Valutazione</w:t>
      </w:r>
    </w:p>
    <w:p w14:paraId="6BC307AA" w14:textId="2493E3E8" w:rsidR="00CA57BA" w:rsidRDefault="00CA57BA" w:rsidP="00CA57BA">
      <w:pPr>
        <w:jc w:val="both"/>
      </w:pPr>
      <w:r>
        <w:t xml:space="preserve">Campo a testo libero, dove riportare indicazioni relative all’efficacia delle misure adottate dal </w:t>
      </w:r>
      <w:r w:rsidR="001A617B">
        <w:t>S</w:t>
      </w:r>
      <w:r>
        <w:t>oggetto attuatore al fine di risolvere le criticit</w:t>
      </w:r>
      <w:r w:rsidR="004F6B07">
        <w:t>à rilevate in fase di controllo e/o alla necessità di adottare ulteriori interventi.</w:t>
      </w:r>
    </w:p>
    <w:p w14:paraId="3409EEA2" w14:textId="77777777" w:rsidR="00CA57BA" w:rsidRDefault="00CA57BA" w:rsidP="00A47E11">
      <w:pPr>
        <w:jc w:val="both"/>
      </w:pPr>
    </w:p>
    <w:p w14:paraId="7C1489A6" w14:textId="77777777" w:rsidR="007D781F" w:rsidRDefault="007D781F" w:rsidP="00A47E11">
      <w:pPr>
        <w:jc w:val="both"/>
        <w:rPr>
          <w:b/>
          <w:bCs/>
        </w:rPr>
      </w:pPr>
      <w:r w:rsidRPr="007D781F">
        <w:rPr>
          <w:b/>
          <w:bCs/>
        </w:rPr>
        <w:t>Esito</w:t>
      </w:r>
    </w:p>
    <w:p w14:paraId="3AF1AC7A" w14:textId="77777777" w:rsidR="007D781F" w:rsidRDefault="007D781F" w:rsidP="00A47E11">
      <w:pPr>
        <w:jc w:val="both"/>
        <w:rPr>
          <w:b/>
          <w:bCs/>
        </w:rPr>
      </w:pPr>
    </w:p>
    <w:p w14:paraId="647291DF" w14:textId="77777777" w:rsidR="007D781F" w:rsidRDefault="007D781F" w:rsidP="00A47E11">
      <w:pPr>
        <w:jc w:val="both"/>
      </w:pPr>
      <w:r>
        <w:t>Questo campo può assumere tre stati diversi, selezionabili dallo specifico menù a tendina:</w:t>
      </w:r>
    </w:p>
    <w:p w14:paraId="1A52F1C7" w14:textId="77777777" w:rsidR="007D781F" w:rsidRDefault="007D781F" w:rsidP="00A47E11">
      <w:pPr>
        <w:jc w:val="both"/>
      </w:pPr>
    </w:p>
    <w:p w14:paraId="7B1229FE" w14:textId="0F6C86B4" w:rsidR="007D781F" w:rsidRDefault="007D781F" w:rsidP="007D781F">
      <w:pPr>
        <w:pStyle w:val="Paragrafoelenco"/>
        <w:numPr>
          <w:ilvl w:val="0"/>
          <w:numId w:val="1"/>
        </w:numPr>
        <w:jc w:val="both"/>
      </w:pPr>
      <w:r>
        <w:t xml:space="preserve">In corso: da attivare finché non è disponibile la risposta del </w:t>
      </w:r>
      <w:r w:rsidR="001A617B">
        <w:t>S</w:t>
      </w:r>
      <w:r>
        <w:t>oggetto attuatore.</w:t>
      </w:r>
    </w:p>
    <w:p w14:paraId="02E1F927" w14:textId="5C219561" w:rsidR="007D781F" w:rsidRDefault="007D781F" w:rsidP="007D781F">
      <w:pPr>
        <w:pStyle w:val="Paragrafoelenco"/>
        <w:numPr>
          <w:ilvl w:val="0"/>
          <w:numId w:val="1"/>
        </w:numPr>
        <w:jc w:val="both"/>
      </w:pPr>
      <w:r>
        <w:t xml:space="preserve">Concluso: la risposta e le misure adottate dal </w:t>
      </w:r>
      <w:r w:rsidR="001A617B">
        <w:t>S</w:t>
      </w:r>
      <w:r>
        <w:t>oggetto attuatore sono state sufficienti a risolvere le criticità individuate dai controlli.</w:t>
      </w:r>
    </w:p>
    <w:p w14:paraId="321FF4A8" w14:textId="7FE90458" w:rsidR="00A47E11" w:rsidRDefault="007D781F" w:rsidP="007D781F">
      <w:pPr>
        <w:pStyle w:val="Paragrafoelenco"/>
        <w:numPr>
          <w:ilvl w:val="0"/>
          <w:numId w:val="1"/>
        </w:numPr>
        <w:jc w:val="both"/>
      </w:pPr>
      <w:r>
        <w:t xml:space="preserve">Richiesta ulteriori </w:t>
      </w:r>
      <w:r w:rsidR="004F6B07">
        <w:t>dati/azioni</w:t>
      </w:r>
      <w:r>
        <w:t xml:space="preserve">: la risposta e le misure adottate dal </w:t>
      </w:r>
      <w:r w:rsidR="001A617B">
        <w:t>S</w:t>
      </w:r>
      <w:r>
        <w:t>oggetto attuatore non sono state sufficienti a risolvere le criticità individuate dai controlli ed è quindi necessario l’invio di una nuova comunicazione da parte dell’</w:t>
      </w:r>
      <w:r w:rsidR="001A617B">
        <w:t xml:space="preserve">Servizio </w:t>
      </w:r>
      <w:r>
        <w:t xml:space="preserve">o di </w:t>
      </w:r>
      <w:r w:rsidR="001A617B">
        <w:t>Rendicontazione</w:t>
      </w:r>
      <w:r w:rsidR="001A617B">
        <w:t xml:space="preserve"> </w:t>
      </w:r>
      <w:r>
        <w:t xml:space="preserve">e </w:t>
      </w:r>
      <w:r w:rsidR="001A617B">
        <w:t>Controllo</w:t>
      </w:r>
      <w:r>
        <w:t xml:space="preserve">, che indichi quali criticità sono ancora da risolvere. </w:t>
      </w:r>
    </w:p>
    <w:p w14:paraId="0EF9A050" w14:textId="77777777" w:rsidR="00771F69" w:rsidRDefault="00771F69" w:rsidP="00A47E11">
      <w:pPr>
        <w:jc w:val="both"/>
      </w:pPr>
    </w:p>
    <w:sectPr w:rsidR="00771F69" w:rsidSect="00D37A09"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617CC"/>
    <w:multiLevelType w:val="hybridMultilevel"/>
    <w:tmpl w:val="65B2C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A09"/>
    <w:rsid w:val="000A139D"/>
    <w:rsid w:val="0013489A"/>
    <w:rsid w:val="001A617B"/>
    <w:rsid w:val="00291AE0"/>
    <w:rsid w:val="002B751B"/>
    <w:rsid w:val="003C306B"/>
    <w:rsid w:val="00431699"/>
    <w:rsid w:val="004A46E6"/>
    <w:rsid w:val="004F6B07"/>
    <w:rsid w:val="00543399"/>
    <w:rsid w:val="00685881"/>
    <w:rsid w:val="006B3D7C"/>
    <w:rsid w:val="006E2141"/>
    <w:rsid w:val="00771F69"/>
    <w:rsid w:val="007D781F"/>
    <w:rsid w:val="009A52E8"/>
    <w:rsid w:val="009D6C6C"/>
    <w:rsid w:val="009F5E59"/>
    <w:rsid w:val="00A47E11"/>
    <w:rsid w:val="00AD5B4A"/>
    <w:rsid w:val="00CA57BA"/>
    <w:rsid w:val="00CC66B8"/>
    <w:rsid w:val="00D37A09"/>
    <w:rsid w:val="00EF73A8"/>
    <w:rsid w:val="00F1126E"/>
    <w:rsid w:val="00F7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16FA"/>
  <w15:chartTrackingRefBased/>
  <w15:docId w15:val="{E095041E-3FC6-5348-A200-A26F0FA7F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1"/>
        <w:lang w:val="it-IT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D7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280DDDBEC35F40ABFFFA5E3D0DC5D4" ma:contentTypeVersion="6" ma:contentTypeDescription="Creare un nuovo documento." ma:contentTypeScope="" ma:versionID="9bd557383c050e2f91e66285270f812c">
  <xsd:schema xmlns:xsd="http://www.w3.org/2001/XMLSchema" xmlns:xs="http://www.w3.org/2001/XMLSchema" xmlns:p="http://schemas.microsoft.com/office/2006/metadata/properties" xmlns:ns2="b436d803-221e-4a39-9e56-35e9d6bd22cc" xmlns:ns3="42e8c07b-944c-4895-89a9-fd8273d48dc2" targetNamespace="http://schemas.microsoft.com/office/2006/metadata/properties" ma:root="true" ma:fieldsID="f12d6249a73a70cf6d1f920f78ff14cd" ns2:_="" ns3:_="">
    <xsd:import namespace="b436d803-221e-4a39-9e56-35e9d6bd22cc"/>
    <xsd:import namespace="42e8c07b-944c-4895-89a9-fd8273d48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d803-221e-4a39-9e56-35e9d6bd2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8c07b-944c-4895-89a9-fd8273d48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9F57C5-599E-4758-9AA2-3A13CE6BB9F7}"/>
</file>

<file path=customXml/itemProps2.xml><?xml version="1.0" encoding="utf-8"?>
<ds:datastoreItem xmlns:ds="http://schemas.openxmlformats.org/officeDocument/2006/customXml" ds:itemID="{A7404D81-972D-441B-B0F7-AA85E59BDEDA}"/>
</file>

<file path=customXml/itemProps3.xml><?xml version="1.0" encoding="utf-8"?>
<ds:datastoreItem xmlns:ds="http://schemas.openxmlformats.org/officeDocument/2006/customXml" ds:itemID="{6A3A84EC-AB63-4E4A-B88E-DFE6BFE50A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Enrico Bilardo</cp:lastModifiedBy>
  <cp:revision>3</cp:revision>
  <dcterms:created xsi:type="dcterms:W3CDTF">2022-10-13T13:13:00Z</dcterms:created>
  <dcterms:modified xsi:type="dcterms:W3CDTF">2022-10-17T09:08:00Z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0x0101004A280DDDBEC35F40ABFFFA5E3D0DC5D4</vt:lpwstr>
  </property>
</Properties>
</file>